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0F730D28" w:rsidR="001A53D6" w:rsidRPr="00C66E4D" w:rsidRDefault="00644774" w:rsidP="00D06917">
            <w:pPr>
              <w:spacing w:line="360" w:lineRule="auto"/>
              <w:jc w:val="both"/>
              <w:rPr>
                <w:rFonts w:ascii="Times New Roman" w:hAnsi="Times New Roman" w:cs="Times New Roman"/>
                <w:b/>
                <w:color w:val="000000" w:themeColor="text1"/>
              </w:rPr>
            </w:pPr>
            <w:r w:rsidRPr="00644774">
              <w:rPr>
                <w:rFonts w:ascii="Times New Roman" w:hAnsi="Times New Roman" w:cs="Times New Roman"/>
                <w:b/>
                <w:color w:val="000000" w:themeColor="text1"/>
              </w:rPr>
              <w:t>JAID-2990</w:t>
            </w:r>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690C7FC6" w:rsidR="003069E0" w:rsidRPr="00C66E4D" w:rsidRDefault="002579EE"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2579EE">
              <w:rPr>
                <w:rFonts w:ascii="Times New Roman" w:hAnsi="Times New Roman" w:cs="Times New Roman"/>
                <w:b/>
                <w:color w:val="000000" w:themeColor="text1"/>
              </w:rPr>
              <w:t>Zajac Vladimir</w:t>
            </w:r>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5F569F95" w14:textId="0F94D4BC" w:rsidR="00E85D9A" w:rsidRDefault="00E9204E" w:rsidP="009D584F">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A22276">
              <w:rPr>
                <w:rFonts w:ascii="Times New Roman" w:eastAsia="Times New Roman" w:hAnsi="Times New Roman" w:cs="Times New Roman"/>
                <w:b/>
                <w:bCs/>
                <w:color w:val="000000" w:themeColor="text1"/>
                <w:shd w:val="clear" w:color="auto" w:fill="FFFFFF"/>
                <w:lang w:val="en-IN" w:eastAsia="en-IN"/>
              </w:rPr>
              <w:t xml:space="preserve"> </w:t>
            </w:r>
            <w:r w:rsidR="00644774" w:rsidRPr="00644774">
              <w:rPr>
                <w:rFonts w:ascii="Times New Roman" w:eastAsia="Times New Roman" w:hAnsi="Times New Roman" w:cs="Times New Roman"/>
                <w:b/>
                <w:bCs/>
                <w:color w:val="000000" w:themeColor="text1"/>
                <w:shd w:val="clear" w:color="auto" w:fill="FFFFFF"/>
                <w:lang w:val="en-IN" w:eastAsia="en-IN"/>
              </w:rPr>
              <w:t>Complete elimination of HIV hidden in carriers of the intestinal tract after overcoming the infection. New Medicine</w:t>
            </w:r>
          </w:p>
          <w:p w14:paraId="6DAFADD3" w14:textId="3E520123" w:rsidR="00A22276" w:rsidRDefault="00140858" w:rsidP="009D584F">
            <w:pPr>
              <w:spacing w:line="360" w:lineRule="auto"/>
              <w:jc w:val="both"/>
              <w:rPr>
                <w:rFonts w:ascii="Times New Roman" w:hAnsi="Times New Roman" w:cs="Times New Roman"/>
                <w:color w:val="000000" w:themeColor="text1"/>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w:t>
            </w:r>
            <w:r w:rsidR="00442E86">
              <w:rPr>
                <w:rFonts w:ascii="Times New Roman" w:hAnsi="Times New Roman" w:cs="Times New Roman"/>
                <w:color w:val="000000" w:themeColor="text1"/>
              </w:rPr>
              <w:t xml:space="preserve"> -</w:t>
            </w:r>
            <w:r w:rsidR="0063559D" w:rsidRPr="00FC77AA">
              <w:rPr>
                <w:rFonts w:ascii="Times New Roman" w:hAnsi="Times New Roman" w:cs="Times New Roman"/>
                <w:color w:val="000000" w:themeColor="text1"/>
              </w:rPr>
              <w:t xml:space="preserve"> </w:t>
            </w:r>
            <w:r w:rsidR="003A3E0B" w:rsidRPr="003A3E0B">
              <w:rPr>
                <w:rFonts w:ascii="Times New Roman" w:hAnsi="Times New Roman" w:cs="Times New Roman"/>
                <w:color w:val="000000" w:themeColor="text1"/>
              </w:rPr>
              <w:t>The manuscript offers a groundbreaking perspective on the persistence and eradication of viral infections. While it presents compelling preliminary evidence, it requires further validation, detailed methodological clarity, and broader studies to confirm its findings and implications. Addressing these areas will significantly enhance the manuscript's scientific rigor and impact.</w:t>
            </w:r>
          </w:p>
          <w:p w14:paraId="2B37B0E5" w14:textId="572C7CAC" w:rsidR="00414BD1" w:rsidRPr="0040402A" w:rsidRDefault="00C84F58" w:rsidP="0040402A">
            <w:pPr>
              <w:pStyle w:val="ListParagraph"/>
              <w:numPr>
                <w:ilvl w:val="0"/>
                <w:numId w:val="18"/>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40402A">
              <w:rPr>
                <w:rFonts w:ascii="Times New Roman" w:eastAsia="Times New Roman" w:hAnsi="Times New Roman" w:cs="Times New Roman"/>
                <w:bCs/>
                <w:color w:val="000000" w:themeColor="text1"/>
                <w:shd w:val="clear" w:color="auto" w:fill="FFFFFF"/>
                <w:lang w:val="en-IN" w:eastAsia="en-IN"/>
              </w:rPr>
              <w:t>The manuscript introduces an innovative idea that viruses depend on intestinal microflora for persistence, which is a significant departure from conventional views.</w:t>
            </w:r>
          </w:p>
          <w:p w14:paraId="02DBEC80" w14:textId="4D1E3FE9" w:rsidR="00C84F58" w:rsidRPr="0040402A" w:rsidRDefault="00C84F58" w:rsidP="0040402A">
            <w:pPr>
              <w:pStyle w:val="ListParagraph"/>
              <w:numPr>
                <w:ilvl w:val="0"/>
                <w:numId w:val="18"/>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40402A">
              <w:rPr>
                <w:rFonts w:ascii="Times New Roman" w:eastAsia="Times New Roman" w:hAnsi="Times New Roman" w:cs="Times New Roman"/>
                <w:bCs/>
                <w:color w:val="000000" w:themeColor="text1"/>
                <w:shd w:val="clear" w:color="auto" w:fill="FFFFFF"/>
                <w:lang w:val="en-IN" w:eastAsia="en-IN"/>
              </w:rPr>
              <w:t>The study bridges microbiology, virology, and clinical research, demonstrating a comprehensive approach to understanding viral persistence and transmission.</w:t>
            </w:r>
          </w:p>
          <w:p w14:paraId="76F63925" w14:textId="41F5CB6C" w:rsidR="00C84F58" w:rsidRPr="0040402A" w:rsidRDefault="005A0153" w:rsidP="0040402A">
            <w:pPr>
              <w:pStyle w:val="ListParagraph"/>
              <w:numPr>
                <w:ilvl w:val="0"/>
                <w:numId w:val="18"/>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40402A">
              <w:rPr>
                <w:rFonts w:ascii="Times New Roman" w:eastAsia="Times New Roman" w:hAnsi="Times New Roman" w:cs="Times New Roman"/>
                <w:bCs/>
                <w:color w:val="000000" w:themeColor="text1"/>
                <w:shd w:val="clear" w:color="auto" w:fill="FFFFFF"/>
                <w:lang w:val="en-IN" w:eastAsia="en-IN"/>
              </w:rPr>
              <w:t>The manuscript does not adequately describe the use of control groups in the experiments, which is critical for validating the findings.</w:t>
            </w:r>
            <w:r w:rsidR="004E4343" w:rsidRPr="0040402A">
              <w:rPr>
                <w:rFonts w:ascii="Times New Roman" w:eastAsia="Times New Roman" w:hAnsi="Times New Roman" w:cs="Times New Roman"/>
                <w:bCs/>
                <w:color w:val="000000" w:themeColor="text1"/>
                <w:shd w:val="clear" w:color="auto" w:fill="FFFFFF"/>
                <w:lang w:val="en-IN" w:eastAsia="en-IN"/>
              </w:rPr>
              <w:t xml:space="preserve"> </w:t>
            </w:r>
            <w:r w:rsidR="004E4343" w:rsidRPr="0040402A">
              <w:rPr>
                <w:rFonts w:ascii="Times New Roman" w:eastAsia="Times New Roman" w:hAnsi="Times New Roman" w:cs="Times New Roman"/>
                <w:bCs/>
                <w:color w:val="000000" w:themeColor="text1"/>
                <w:shd w:val="clear" w:color="auto" w:fill="FFFFFF"/>
                <w:lang w:val="en-IN" w:eastAsia="en-IN"/>
              </w:rPr>
              <w:t>Incorporate well-defined control groups to strengthen the validity of the experimental results.</w:t>
            </w:r>
          </w:p>
          <w:p w14:paraId="6AF1F98E" w14:textId="0B5BCB58" w:rsidR="005A0153" w:rsidRPr="0040402A" w:rsidRDefault="005A0153" w:rsidP="0040402A">
            <w:pPr>
              <w:pStyle w:val="ListParagraph"/>
              <w:numPr>
                <w:ilvl w:val="0"/>
                <w:numId w:val="18"/>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40402A">
              <w:rPr>
                <w:rFonts w:ascii="Times New Roman" w:eastAsia="Times New Roman" w:hAnsi="Times New Roman" w:cs="Times New Roman"/>
                <w:bCs/>
                <w:color w:val="000000" w:themeColor="text1"/>
                <w:shd w:val="clear" w:color="auto" w:fill="FFFFFF"/>
                <w:lang w:val="en-IN" w:eastAsia="en-IN"/>
              </w:rPr>
              <w:t>There is a lack of detailed mechanistic insights into how viruses interact with their bacterial carriers at the molecular level.</w:t>
            </w:r>
            <w:r w:rsidR="004E4343" w:rsidRPr="0040402A">
              <w:rPr>
                <w:rFonts w:ascii="Times New Roman" w:eastAsia="Times New Roman" w:hAnsi="Times New Roman" w:cs="Times New Roman"/>
                <w:bCs/>
                <w:color w:val="000000" w:themeColor="text1"/>
                <w:shd w:val="clear" w:color="auto" w:fill="FFFFFF"/>
                <w:lang w:val="en-IN" w:eastAsia="en-IN"/>
              </w:rPr>
              <w:t xml:space="preserve"> </w:t>
            </w:r>
            <w:r w:rsidR="004E4343" w:rsidRPr="0040402A">
              <w:rPr>
                <w:rFonts w:ascii="Times New Roman" w:eastAsia="Times New Roman" w:hAnsi="Times New Roman" w:cs="Times New Roman"/>
                <w:bCs/>
                <w:color w:val="000000" w:themeColor="text1"/>
                <w:shd w:val="clear" w:color="auto" w:fill="FFFFFF"/>
                <w:lang w:val="en-IN" w:eastAsia="en-IN"/>
              </w:rPr>
              <w:t>Provide a more detailed description of the methodologies used, especially in the detection and elimination processes of viral carriers.</w:t>
            </w:r>
          </w:p>
          <w:p w14:paraId="03B4BE77" w14:textId="5674E683" w:rsidR="005A0153" w:rsidRPr="0040402A" w:rsidRDefault="005A0153" w:rsidP="0040402A">
            <w:pPr>
              <w:pStyle w:val="ListParagraph"/>
              <w:numPr>
                <w:ilvl w:val="0"/>
                <w:numId w:val="18"/>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40402A">
              <w:rPr>
                <w:rFonts w:ascii="Times New Roman" w:eastAsia="Times New Roman" w:hAnsi="Times New Roman" w:cs="Times New Roman"/>
                <w:bCs/>
                <w:color w:val="000000" w:themeColor="text1"/>
                <w:shd w:val="clear" w:color="auto" w:fill="FFFFFF"/>
                <w:lang w:val="en-IN" w:eastAsia="en-IN"/>
              </w:rPr>
              <w:t>While the study proposes a broad application of its findings, it does not sufficiently address the implications for other viral infections beyond HIV and the new coronavirus.</w:t>
            </w:r>
          </w:p>
          <w:p w14:paraId="51984F57" w14:textId="77777777" w:rsidR="0040402A" w:rsidRPr="0040402A" w:rsidRDefault="0040402A" w:rsidP="0040402A">
            <w:pPr>
              <w:pStyle w:val="ListParagraph"/>
              <w:numPr>
                <w:ilvl w:val="0"/>
                <w:numId w:val="18"/>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40402A">
              <w:rPr>
                <w:rFonts w:ascii="Times New Roman" w:eastAsia="Times New Roman" w:hAnsi="Times New Roman" w:cs="Times New Roman"/>
                <w:bCs/>
                <w:color w:val="000000" w:themeColor="text1"/>
                <w:shd w:val="clear" w:color="auto" w:fill="FFFFFF"/>
                <w:lang w:val="en-IN" w:eastAsia="en-IN"/>
              </w:rPr>
              <w:t xml:space="preserve">Clearly explain the statistical methods used in </w:t>
            </w:r>
            <w:proofErr w:type="spellStart"/>
            <w:r w:rsidRPr="0040402A">
              <w:rPr>
                <w:rFonts w:ascii="Times New Roman" w:eastAsia="Times New Roman" w:hAnsi="Times New Roman" w:cs="Times New Roman"/>
                <w:bCs/>
                <w:color w:val="000000" w:themeColor="text1"/>
                <w:shd w:val="clear" w:color="auto" w:fill="FFFFFF"/>
                <w:lang w:val="en-IN" w:eastAsia="en-IN"/>
              </w:rPr>
              <w:t>analyzing</w:t>
            </w:r>
            <w:proofErr w:type="spellEnd"/>
            <w:r w:rsidRPr="0040402A">
              <w:rPr>
                <w:rFonts w:ascii="Times New Roman" w:eastAsia="Times New Roman" w:hAnsi="Times New Roman" w:cs="Times New Roman"/>
                <w:bCs/>
                <w:color w:val="000000" w:themeColor="text1"/>
                <w:shd w:val="clear" w:color="auto" w:fill="FFFFFF"/>
                <w:lang w:val="en-IN" w:eastAsia="en-IN"/>
              </w:rPr>
              <w:t xml:space="preserve"> the data to ensure transparency and reproducibility.</w:t>
            </w:r>
          </w:p>
          <w:p w14:paraId="52456C18" w14:textId="4C50C4BC" w:rsidR="0049531E" w:rsidRDefault="00DE24E6" w:rsidP="00F66B38">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The article can be publ</w:t>
            </w:r>
            <w:r w:rsidR="00B77468" w:rsidRPr="00C66E4D">
              <w:rPr>
                <w:rFonts w:ascii="Times New Roman" w:eastAsia="Times New Roman" w:hAnsi="Times New Roman" w:cs="Times New Roman"/>
                <w:bCs/>
                <w:color w:val="000000" w:themeColor="text1"/>
                <w:shd w:val="clear" w:color="auto" w:fill="FFFFFF"/>
                <w:lang w:val="en-IN" w:eastAsia="en-IN"/>
              </w:rPr>
              <w:t>ished</w:t>
            </w:r>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p w14:paraId="387941E6" w14:textId="5BB2A5A5" w:rsidR="0040402A" w:rsidRPr="00C66E4D" w:rsidRDefault="0040402A" w:rsidP="00F66B38">
            <w:pPr>
              <w:spacing w:line="360" w:lineRule="auto"/>
              <w:jc w:val="both"/>
              <w:rPr>
                <w:rFonts w:ascii="Times New Roman" w:eastAsia="Times New Roman" w:hAnsi="Times New Roman" w:cs="Times New Roman"/>
                <w:bCs/>
                <w:color w:val="000000" w:themeColor="text1"/>
                <w:shd w:val="clear" w:color="auto" w:fill="FFFFFF"/>
                <w:lang w:val="en-IN" w:eastAsia="en-IN"/>
              </w:rPr>
            </w:pP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DF462A" w14:textId="77777777" w:rsidR="00232766" w:rsidRDefault="00232766" w:rsidP="00F65AB0">
      <w:pPr>
        <w:spacing w:after="0" w:line="240" w:lineRule="auto"/>
      </w:pPr>
      <w:r>
        <w:separator/>
      </w:r>
    </w:p>
  </w:endnote>
  <w:endnote w:type="continuationSeparator" w:id="0">
    <w:p w14:paraId="240F85E3" w14:textId="77777777" w:rsidR="00232766" w:rsidRDefault="00232766"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6B0411" w14:textId="77777777" w:rsidR="00232766" w:rsidRDefault="00232766" w:rsidP="00F65AB0">
      <w:pPr>
        <w:spacing w:after="0" w:line="240" w:lineRule="auto"/>
      </w:pPr>
      <w:r>
        <w:separator/>
      </w:r>
    </w:p>
  </w:footnote>
  <w:footnote w:type="continuationSeparator" w:id="0">
    <w:p w14:paraId="02762C21" w14:textId="77777777" w:rsidR="00232766" w:rsidRDefault="00232766"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6C56F7D"/>
    <w:multiLevelType w:val="hybridMultilevel"/>
    <w:tmpl w:val="E24CF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B0437C8"/>
    <w:multiLevelType w:val="hybridMultilevel"/>
    <w:tmpl w:val="6FAC9F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58A77FD"/>
    <w:multiLevelType w:val="hybridMultilevel"/>
    <w:tmpl w:val="E9E24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3094283"/>
    <w:multiLevelType w:val="hybridMultilevel"/>
    <w:tmpl w:val="D02839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EAB2252"/>
    <w:multiLevelType w:val="hybridMultilevel"/>
    <w:tmpl w:val="C7F0D5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2A04F35"/>
    <w:multiLevelType w:val="hybridMultilevel"/>
    <w:tmpl w:val="CBBC8C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F862F75"/>
    <w:multiLevelType w:val="hybridMultilevel"/>
    <w:tmpl w:val="A726C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90729528">
    <w:abstractNumId w:val="0"/>
  </w:num>
  <w:num w:numId="2" w16cid:durableId="575749406">
    <w:abstractNumId w:val="1"/>
  </w:num>
  <w:num w:numId="3" w16cid:durableId="1370031974">
    <w:abstractNumId w:val="6"/>
  </w:num>
  <w:num w:numId="4" w16cid:durableId="131100794">
    <w:abstractNumId w:val="14"/>
  </w:num>
  <w:num w:numId="5" w16cid:durableId="255791288">
    <w:abstractNumId w:val="8"/>
  </w:num>
  <w:num w:numId="6" w16cid:durableId="1125851713">
    <w:abstractNumId w:val="10"/>
  </w:num>
  <w:num w:numId="7" w16cid:durableId="1832134903">
    <w:abstractNumId w:val="15"/>
  </w:num>
  <w:num w:numId="8" w16cid:durableId="1639918415">
    <w:abstractNumId w:val="3"/>
  </w:num>
  <w:num w:numId="9" w16cid:durableId="2096978381">
    <w:abstractNumId w:val="12"/>
  </w:num>
  <w:num w:numId="10" w16cid:durableId="1958373107">
    <w:abstractNumId w:val="16"/>
  </w:num>
  <w:num w:numId="11" w16cid:durableId="229852185">
    <w:abstractNumId w:val="17"/>
  </w:num>
  <w:num w:numId="12" w16cid:durableId="1820724681">
    <w:abstractNumId w:val="5"/>
  </w:num>
  <w:num w:numId="13" w16cid:durableId="777874185">
    <w:abstractNumId w:val="13"/>
  </w:num>
  <w:num w:numId="14" w16cid:durableId="1322999902">
    <w:abstractNumId w:val="2"/>
  </w:num>
  <w:num w:numId="15" w16cid:durableId="1317686037">
    <w:abstractNumId w:val="9"/>
  </w:num>
  <w:num w:numId="16" w16cid:durableId="82846098">
    <w:abstractNumId w:val="11"/>
  </w:num>
  <w:num w:numId="17" w16cid:durableId="836382514">
    <w:abstractNumId w:val="4"/>
  </w:num>
  <w:num w:numId="18" w16cid:durableId="424880618">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C7"/>
    <w:rsid w:val="00032850"/>
    <w:rsid w:val="00037161"/>
    <w:rsid w:val="00040028"/>
    <w:rsid w:val="000400DC"/>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1F7589"/>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7EE7"/>
    <w:rsid w:val="00240083"/>
    <w:rsid w:val="00240F9C"/>
    <w:rsid w:val="002457A0"/>
    <w:rsid w:val="0025198A"/>
    <w:rsid w:val="002529A5"/>
    <w:rsid w:val="00252AE9"/>
    <w:rsid w:val="0025448F"/>
    <w:rsid w:val="00255E47"/>
    <w:rsid w:val="002565A4"/>
    <w:rsid w:val="002579EE"/>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84D"/>
    <w:rsid w:val="00304310"/>
    <w:rsid w:val="003069E0"/>
    <w:rsid w:val="00316A94"/>
    <w:rsid w:val="00320928"/>
    <w:rsid w:val="003229B2"/>
    <w:rsid w:val="00323572"/>
    <w:rsid w:val="00325814"/>
    <w:rsid w:val="00325C41"/>
    <w:rsid w:val="00330297"/>
    <w:rsid w:val="00330C8F"/>
    <w:rsid w:val="00333907"/>
    <w:rsid w:val="003378AC"/>
    <w:rsid w:val="003429F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3E0B"/>
    <w:rsid w:val="003A47E2"/>
    <w:rsid w:val="003A5484"/>
    <w:rsid w:val="003A7C4F"/>
    <w:rsid w:val="003B2769"/>
    <w:rsid w:val="003B3B6C"/>
    <w:rsid w:val="003B4BDE"/>
    <w:rsid w:val="003C07DE"/>
    <w:rsid w:val="003C0C6F"/>
    <w:rsid w:val="003C1660"/>
    <w:rsid w:val="003C2DA4"/>
    <w:rsid w:val="003C42FF"/>
    <w:rsid w:val="003C520D"/>
    <w:rsid w:val="003C6542"/>
    <w:rsid w:val="003D4DBE"/>
    <w:rsid w:val="003E1603"/>
    <w:rsid w:val="003E3470"/>
    <w:rsid w:val="003E35C5"/>
    <w:rsid w:val="003E40DF"/>
    <w:rsid w:val="003E63CE"/>
    <w:rsid w:val="003E641A"/>
    <w:rsid w:val="003F14EA"/>
    <w:rsid w:val="003F4FD2"/>
    <w:rsid w:val="00400219"/>
    <w:rsid w:val="0040100D"/>
    <w:rsid w:val="0040402A"/>
    <w:rsid w:val="00405713"/>
    <w:rsid w:val="00405B2A"/>
    <w:rsid w:val="00406062"/>
    <w:rsid w:val="00406A6F"/>
    <w:rsid w:val="004072F1"/>
    <w:rsid w:val="00414BD1"/>
    <w:rsid w:val="0041650A"/>
    <w:rsid w:val="00421829"/>
    <w:rsid w:val="00423A7B"/>
    <w:rsid w:val="00424512"/>
    <w:rsid w:val="00426DBF"/>
    <w:rsid w:val="00427E44"/>
    <w:rsid w:val="00427F69"/>
    <w:rsid w:val="00430795"/>
    <w:rsid w:val="00433412"/>
    <w:rsid w:val="00433975"/>
    <w:rsid w:val="00436A3D"/>
    <w:rsid w:val="00442808"/>
    <w:rsid w:val="00442E86"/>
    <w:rsid w:val="00443A69"/>
    <w:rsid w:val="00445057"/>
    <w:rsid w:val="00445176"/>
    <w:rsid w:val="00445E5E"/>
    <w:rsid w:val="00450964"/>
    <w:rsid w:val="00451DB2"/>
    <w:rsid w:val="0045244D"/>
    <w:rsid w:val="00452E67"/>
    <w:rsid w:val="00453E6E"/>
    <w:rsid w:val="00454DD2"/>
    <w:rsid w:val="00455AD6"/>
    <w:rsid w:val="004601BC"/>
    <w:rsid w:val="00462877"/>
    <w:rsid w:val="00466028"/>
    <w:rsid w:val="0046785A"/>
    <w:rsid w:val="004725C3"/>
    <w:rsid w:val="004726E9"/>
    <w:rsid w:val="004740BF"/>
    <w:rsid w:val="004752B7"/>
    <w:rsid w:val="00476B9F"/>
    <w:rsid w:val="00476E6E"/>
    <w:rsid w:val="00480ABB"/>
    <w:rsid w:val="0048376E"/>
    <w:rsid w:val="004839BC"/>
    <w:rsid w:val="00483F53"/>
    <w:rsid w:val="004860A8"/>
    <w:rsid w:val="00487297"/>
    <w:rsid w:val="00493700"/>
    <w:rsid w:val="00493B07"/>
    <w:rsid w:val="0049531E"/>
    <w:rsid w:val="004A0EB1"/>
    <w:rsid w:val="004A2AFB"/>
    <w:rsid w:val="004A397E"/>
    <w:rsid w:val="004A3AA5"/>
    <w:rsid w:val="004A6239"/>
    <w:rsid w:val="004C6967"/>
    <w:rsid w:val="004C7C9C"/>
    <w:rsid w:val="004D288A"/>
    <w:rsid w:val="004D2FD4"/>
    <w:rsid w:val="004D31F1"/>
    <w:rsid w:val="004D6562"/>
    <w:rsid w:val="004E3446"/>
    <w:rsid w:val="004E3CC9"/>
    <w:rsid w:val="004E3E42"/>
    <w:rsid w:val="004E4343"/>
    <w:rsid w:val="004E6164"/>
    <w:rsid w:val="004E685A"/>
    <w:rsid w:val="004F15E5"/>
    <w:rsid w:val="004F39D4"/>
    <w:rsid w:val="004F3E6C"/>
    <w:rsid w:val="004F4330"/>
    <w:rsid w:val="004F77C3"/>
    <w:rsid w:val="004F787B"/>
    <w:rsid w:val="004F7E12"/>
    <w:rsid w:val="00502851"/>
    <w:rsid w:val="00507DC4"/>
    <w:rsid w:val="005116F8"/>
    <w:rsid w:val="0051278D"/>
    <w:rsid w:val="00513B0A"/>
    <w:rsid w:val="00515727"/>
    <w:rsid w:val="00517DEE"/>
    <w:rsid w:val="0052118B"/>
    <w:rsid w:val="00522AC7"/>
    <w:rsid w:val="00527526"/>
    <w:rsid w:val="00527645"/>
    <w:rsid w:val="00527685"/>
    <w:rsid w:val="005314B0"/>
    <w:rsid w:val="0053152F"/>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7FE"/>
    <w:rsid w:val="005921AE"/>
    <w:rsid w:val="00592E03"/>
    <w:rsid w:val="005941DA"/>
    <w:rsid w:val="005963F8"/>
    <w:rsid w:val="005970DA"/>
    <w:rsid w:val="00597148"/>
    <w:rsid w:val="005A0153"/>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CA9"/>
    <w:rsid w:val="00642770"/>
    <w:rsid w:val="00644774"/>
    <w:rsid w:val="00647C6A"/>
    <w:rsid w:val="00651F0B"/>
    <w:rsid w:val="00652A7D"/>
    <w:rsid w:val="00653B8B"/>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866F8"/>
    <w:rsid w:val="00691914"/>
    <w:rsid w:val="00694802"/>
    <w:rsid w:val="00696F40"/>
    <w:rsid w:val="006A0AC2"/>
    <w:rsid w:val="006A1242"/>
    <w:rsid w:val="006A1E7E"/>
    <w:rsid w:val="006A576B"/>
    <w:rsid w:val="006B1C9A"/>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1C29"/>
    <w:rsid w:val="00712B97"/>
    <w:rsid w:val="00713369"/>
    <w:rsid w:val="007154B8"/>
    <w:rsid w:val="00716749"/>
    <w:rsid w:val="00716ECC"/>
    <w:rsid w:val="00717518"/>
    <w:rsid w:val="00717DD7"/>
    <w:rsid w:val="00721255"/>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BB4"/>
    <w:rsid w:val="00772D3D"/>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6BEE"/>
    <w:rsid w:val="007D3362"/>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E5F"/>
    <w:rsid w:val="008470E8"/>
    <w:rsid w:val="008472A2"/>
    <w:rsid w:val="00847796"/>
    <w:rsid w:val="00850F4F"/>
    <w:rsid w:val="00853FE6"/>
    <w:rsid w:val="008623C5"/>
    <w:rsid w:val="00863ADB"/>
    <w:rsid w:val="00867C9B"/>
    <w:rsid w:val="008713F8"/>
    <w:rsid w:val="00874FEE"/>
    <w:rsid w:val="008754DD"/>
    <w:rsid w:val="00875FC9"/>
    <w:rsid w:val="00877464"/>
    <w:rsid w:val="00882931"/>
    <w:rsid w:val="00884A93"/>
    <w:rsid w:val="00886D71"/>
    <w:rsid w:val="008873BD"/>
    <w:rsid w:val="00887610"/>
    <w:rsid w:val="0089163A"/>
    <w:rsid w:val="00892057"/>
    <w:rsid w:val="00892316"/>
    <w:rsid w:val="0089712F"/>
    <w:rsid w:val="008A21F3"/>
    <w:rsid w:val="008A3276"/>
    <w:rsid w:val="008A41AE"/>
    <w:rsid w:val="008A426D"/>
    <w:rsid w:val="008B05EE"/>
    <w:rsid w:val="008B4488"/>
    <w:rsid w:val="008B5538"/>
    <w:rsid w:val="008B5563"/>
    <w:rsid w:val="008B6A32"/>
    <w:rsid w:val="008B6FAA"/>
    <w:rsid w:val="008C4E43"/>
    <w:rsid w:val="008C7224"/>
    <w:rsid w:val="008D03F1"/>
    <w:rsid w:val="008D25B7"/>
    <w:rsid w:val="008D3533"/>
    <w:rsid w:val="008D599A"/>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9A1"/>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2617"/>
    <w:rsid w:val="00955C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86AFD"/>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72D3"/>
    <w:rsid w:val="009D50EB"/>
    <w:rsid w:val="009D584F"/>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276"/>
    <w:rsid w:val="00A22728"/>
    <w:rsid w:val="00A23721"/>
    <w:rsid w:val="00A26A0B"/>
    <w:rsid w:val="00A26A9F"/>
    <w:rsid w:val="00A30D91"/>
    <w:rsid w:val="00A312E9"/>
    <w:rsid w:val="00A36A62"/>
    <w:rsid w:val="00A37F5C"/>
    <w:rsid w:val="00A40516"/>
    <w:rsid w:val="00A43C48"/>
    <w:rsid w:val="00A4511C"/>
    <w:rsid w:val="00A457D8"/>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BC8"/>
    <w:rsid w:val="00AE5C6A"/>
    <w:rsid w:val="00AE6023"/>
    <w:rsid w:val="00AE7B3E"/>
    <w:rsid w:val="00AF00C6"/>
    <w:rsid w:val="00AF316D"/>
    <w:rsid w:val="00AF5C1E"/>
    <w:rsid w:val="00AF6633"/>
    <w:rsid w:val="00AF7983"/>
    <w:rsid w:val="00B01E7E"/>
    <w:rsid w:val="00B04DB6"/>
    <w:rsid w:val="00B07840"/>
    <w:rsid w:val="00B079D4"/>
    <w:rsid w:val="00B11664"/>
    <w:rsid w:val="00B11CA0"/>
    <w:rsid w:val="00B139E3"/>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877C3"/>
    <w:rsid w:val="00B95FB7"/>
    <w:rsid w:val="00B9684A"/>
    <w:rsid w:val="00B96E9F"/>
    <w:rsid w:val="00B9739C"/>
    <w:rsid w:val="00B97413"/>
    <w:rsid w:val="00BA1436"/>
    <w:rsid w:val="00BA7F5E"/>
    <w:rsid w:val="00BB33A3"/>
    <w:rsid w:val="00BB33F8"/>
    <w:rsid w:val="00BB580C"/>
    <w:rsid w:val="00BB6496"/>
    <w:rsid w:val="00BB659B"/>
    <w:rsid w:val="00BB74BF"/>
    <w:rsid w:val="00BC035E"/>
    <w:rsid w:val="00BC3792"/>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336"/>
    <w:rsid w:val="00C24704"/>
    <w:rsid w:val="00C24BA2"/>
    <w:rsid w:val="00C24C1D"/>
    <w:rsid w:val="00C25462"/>
    <w:rsid w:val="00C2749C"/>
    <w:rsid w:val="00C304FC"/>
    <w:rsid w:val="00C31692"/>
    <w:rsid w:val="00C31E8A"/>
    <w:rsid w:val="00C3248D"/>
    <w:rsid w:val="00C34F2A"/>
    <w:rsid w:val="00C35218"/>
    <w:rsid w:val="00C35415"/>
    <w:rsid w:val="00C37441"/>
    <w:rsid w:val="00C375D7"/>
    <w:rsid w:val="00C42FEA"/>
    <w:rsid w:val="00C46EB1"/>
    <w:rsid w:val="00C50FD9"/>
    <w:rsid w:val="00C5151C"/>
    <w:rsid w:val="00C51DFB"/>
    <w:rsid w:val="00C54EE9"/>
    <w:rsid w:val="00C602F1"/>
    <w:rsid w:val="00C60A17"/>
    <w:rsid w:val="00C63048"/>
    <w:rsid w:val="00C635D0"/>
    <w:rsid w:val="00C647C3"/>
    <w:rsid w:val="00C668E1"/>
    <w:rsid w:val="00C66E4D"/>
    <w:rsid w:val="00C70403"/>
    <w:rsid w:val="00C70811"/>
    <w:rsid w:val="00C70E6F"/>
    <w:rsid w:val="00C73CB1"/>
    <w:rsid w:val="00C8007C"/>
    <w:rsid w:val="00C830A3"/>
    <w:rsid w:val="00C845FC"/>
    <w:rsid w:val="00C84678"/>
    <w:rsid w:val="00C84A5D"/>
    <w:rsid w:val="00C84F58"/>
    <w:rsid w:val="00C86E49"/>
    <w:rsid w:val="00C91694"/>
    <w:rsid w:val="00C92A5D"/>
    <w:rsid w:val="00C96252"/>
    <w:rsid w:val="00CA0750"/>
    <w:rsid w:val="00CA6140"/>
    <w:rsid w:val="00CA6799"/>
    <w:rsid w:val="00CA69A9"/>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538D9"/>
    <w:rsid w:val="00D6017A"/>
    <w:rsid w:val="00D6180D"/>
    <w:rsid w:val="00D624E9"/>
    <w:rsid w:val="00D64761"/>
    <w:rsid w:val="00D65A93"/>
    <w:rsid w:val="00D75683"/>
    <w:rsid w:val="00D83CAC"/>
    <w:rsid w:val="00D8492D"/>
    <w:rsid w:val="00D8600D"/>
    <w:rsid w:val="00D92282"/>
    <w:rsid w:val="00D92A64"/>
    <w:rsid w:val="00D940FC"/>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408"/>
    <w:rsid w:val="00DC6727"/>
    <w:rsid w:val="00DC6E61"/>
    <w:rsid w:val="00DC7693"/>
    <w:rsid w:val="00DD0EC9"/>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3262"/>
    <w:rsid w:val="00E067B5"/>
    <w:rsid w:val="00E1003F"/>
    <w:rsid w:val="00E115E3"/>
    <w:rsid w:val="00E167B4"/>
    <w:rsid w:val="00E1766B"/>
    <w:rsid w:val="00E20D19"/>
    <w:rsid w:val="00E21AE8"/>
    <w:rsid w:val="00E21BA0"/>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1A95"/>
    <w:rsid w:val="00E82C4E"/>
    <w:rsid w:val="00E85D9A"/>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C02F1"/>
    <w:rsid w:val="00EC2836"/>
    <w:rsid w:val="00EC3AB0"/>
    <w:rsid w:val="00EC5C4F"/>
    <w:rsid w:val="00EC5DC2"/>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4277"/>
    <w:rsid w:val="00F170BE"/>
    <w:rsid w:val="00F2369F"/>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22"/>
    <w:rsid w:val="00F56361"/>
    <w:rsid w:val="00F56BDC"/>
    <w:rsid w:val="00F574BC"/>
    <w:rsid w:val="00F60ED0"/>
    <w:rsid w:val="00F625D5"/>
    <w:rsid w:val="00F64B8A"/>
    <w:rsid w:val="00F65AB0"/>
    <w:rsid w:val="00F669EE"/>
    <w:rsid w:val="00F66B38"/>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A3525"/>
    <w:rsid w:val="00FB0ADE"/>
    <w:rsid w:val="00FB253D"/>
    <w:rsid w:val="00FB3860"/>
    <w:rsid w:val="00FB3CDF"/>
    <w:rsid w:val="00FB43D3"/>
    <w:rsid w:val="00FB5370"/>
    <w:rsid w:val="00FB6421"/>
    <w:rsid w:val="00FC106F"/>
    <w:rsid w:val="00FC3405"/>
    <w:rsid w:val="00FC3D88"/>
    <w:rsid w:val="00FC53AD"/>
    <w:rsid w:val="00FC630D"/>
    <w:rsid w:val="00FC7716"/>
    <w:rsid w:val="00FC77AA"/>
    <w:rsid w:val="00FD1527"/>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F296A9CD-1518-424F-868B-5B09ECBC1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4494446">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4199038">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30F34-1FA5-4CAE-8BF1-6520F319A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1565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Kadali's</dc:creator>
  <cp:lastModifiedBy>Nithesh Kumar Thellagorla</cp:lastModifiedBy>
  <cp:revision>2</cp:revision>
  <dcterms:created xsi:type="dcterms:W3CDTF">2024-07-01T07:39:00Z</dcterms:created>
  <dcterms:modified xsi:type="dcterms:W3CDTF">2024-07-01T07:39:00Z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